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FD4" w:rsidRPr="001C3C73" w:rsidRDefault="001C3C73">
      <w:pPr>
        <w:rPr>
          <w:b/>
        </w:rPr>
      </w:pPr>
      <w:r w:rsidRPr="001C3C73">
        <w:rPr>
          <w:b/>
        </w:rPr>
        <w:t>Ideas for Early childhood settings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1013034" cy="42250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icon affiliat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860" cy="42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C73" w:rsidRDefault="001C3C73"/>
    <w:p w:rsidR="001C3C73" w:rsidRDefault="001C3C73" w:rsidP="001C3C73">
      <w:pPr>
        <w:rPr>
          <w:rFonts w:ascii="Tahoma" w:eastAsia="Times New Roman" w:hAnsi="Tahoma" w:cs="Tahoma"/>
          <w:sz w:val="20"/>
          <w:szCs w:val="20"/>
          <w:lang w:eastAsia="en-NZ"/>
        </w:rPr>
      </w:pPr>
      <w:r>
        <w:rPr>
          <w:rFonts w:ascii="Tahoma" w:eastAsia="Times New Roman" w:hAnsi="Tahoma" w:cs="Tahoma"/>
          <w:sz w:val="20"/>
          <w:szCs w:val="20"/>
          <w:lang w:eastAsia="en-NZ"/>
        </w:rPr>
        <w:t xml:space="preserve">Numicon 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fit</w:t>
      </w:r>
      <w:r>
        <w:rPr>
          <w:rFonts w:ascii="Tahoma" w:eastAsia="Times New Roman" w:hAnsi="Tahoma" w:cs="Tahoma"/>
          <w:sz w:val="20"/>
          <w:szCs w:val="20"/>
          <w:lang w:eastAsia="en-NZ"/>
        </w:rPr>
        <w:t>s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 in the early childhood curriculum with greatest of ease!  </w:t>
      </w:r>
    </w:p>
    <w:p w:rsidR="001C3C73" w:rsidRDefault="001C3C73" w:rsidP="001C3C73">
      <w:pPr>
        <w:rPr>
          <w:rFonts w:ascii="Tahoma" w:eastAsia="Times New Roman" w:hAnsi="Tahoma" w:cs="Tahoma"/>
          <w:sz w:val="20"/>
          <w:szCs w:val="20"/>
          <w:lang w:eastAsia="en-NZ"/>
        </w:rPr>
      </w:pPr>
    </w:p>
    <w:p w:rsidR="001C3C73" w:rsidRDefault="001C3C73" w:rsidP="001C3C73">
      <w:pPr>
        <w:rPr>
          <w:rFonts w:ascii="Tahoma" w:eastAsia="Times New Roman" w:hAnsi="Tahoma" w:cs="Tahoma"/>
          <w:sz w:val="20"/>
          <w:szCs w:val="20"/>
          <w:lang w:eastAsia="en-NZ"/>
        </w:rPr>
      </w:pP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In fact</w:t>
      </w:r>
      <w:r>
        <w:rPr>
          <w:rFonts w:ascii="Tahoma" w:eastAsia="Times New Roman" w:hAnsi="Tahoma" w:cs="Tahoma"/>
          <w:sz w:val="20"/>
          <w:szCs w:val="20"/>
          <w:lang w:eastAsia="en-NZ"/>
        </w:rPr>
        <w:t xml:space="preserve">, 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it's a resource that works best amongst the activities that are already provided in the average kindergarten</w:t>
      </w:r>
      <w:r>
        <w:rPr>
          <w:rFonts w:ascii="Tahoma" w:eastAsia="Times New Roman" w:hAnsi="Tahoma" w:cs="Tahoma"/>
          <w:sz w:val="20"/>
          <w:szCs w:val="20"/>
          <w:lang w:eastAsia="en-NZ"/>
        </w:rPr>
        <w:t>/early childhood setting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.  </w:t>
      </w:r>
    </w:p>
    <w:p w:rsidR="001C3C73" w:rsidRDefault="001C3C73" w:rsidP="001C3C73">
      <w:pPr>
        <w:rPr>
          <w:rFonts w:ascii="Tahoma" w:eastAsia="Times New Roman" w:hAnsi="Tahoma" w:cs="Tahoma"/>
          <w:sz w:val="20"/>
          <w:szCs w:val="20"/>
          <w:lang w:eastAsia="en-NZ"/>
        </w:rPr>
      </w:pPr>
    </w:p>
    <w:p w:rsidR="001C3C73" w:rsidRPr="00A63CB4" w:rsidRDefault="001C3C73" w:rsidP="001C3C73">
      <w:pPr>
        <w:rPr>
          <w:rFonts w:ascii="Times New Roman" w:eastAsia="Times New Roman" w:hAnsi="Times New Roman" w:cs="Times New Roman"/>
          <w:lang w:eastAsia="en-NZ"/>
        </w:rPr>
      </w:pP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Numicon </w:t>
      </w:r>
      <w:r>
        <w:rPr>
          <w:rFonts w:ascii="Tahoma" w:eastAsia="Times New Roman" w:hAnsi="Tahoma" w:cs="Tahoma"/>
          <w:sz w:val="20"/>
          <w:szCs w:val="20"/>
          <w:lang w:eastAsia="en-NZ"/>
        </w:rPr>
        <w:t xml:space="preserve">is 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introduced as </w:t>
      </w:r>
      <w:r>
        <w:rPr>
          <w:rFonts w:ascii="Tahoma" w:eastAsia="Times New Roman" w:hAnsi="Tahoma" w:cs="Tahoma"/>
          <w:sz w:val="20"/>
          <w:szCs w:val="20"/>
          <w:lang w:eastAsia="en-NZ"/>
        </w:rPr>
        <w:t>an integrated approach i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nto children's natural play. </w:t>
      </w:r>
    </w:p>
    <w:p w:rsidR="001C3C73" w:rsidRPr="00A63CB4" w:rsidRDefault="001C3C73" w:rsidP="001C3C73">
      <w:pPr>
        <w:rPr>
          <w:rFonts w:ascii="Times New Roman" w:eastAsia="Times New Roman" w:hAnsi="Times New Roman" w:cs="Times New Roman"/>
          <w:lang w:eastAsia="en-NZ"/>
        </w:rPr>
      </w:pPr>
      <w:r w:rsidRPr="00A63CB4">
        <w:rPr>
          <w:rFonts w:ascii="Times New Roman" w:eastAsia="Times New Roman" w:hAnsi="Times New Roman" w:cs="Times New Roman"/>
          <w:lang w:eastAsia="en-NZ"/>
        </w:rPr>
        <w:t> </w:t>
      </w:r>
    </w:p>
    <w:p w:rsidR="001C3C73" w:rsidRPr="00A63CB4" w:rsidRDefault="001C3C73" w:rsidP="001C3C73">
      <w:pPr>
        <w:rPr>
          <w:rFonts w:ascii="Times New Roman" w:eastAsia="Times New Roman" w:hAnsi="Times New Roman" w:cs="Times New Roman"/>
          <w:lang w:eastAsia="en-NZ"/>
        </w:rPr>
      </w:pPr>
      <w:r>
        <w:rPr>
          <w:rFonts w:ascii="Tahoma" w:eastAsia="Times New Roman" w:hAnsi="Tahoma" w:cs="Tahoma"/>
          <w:sz w:val="20"/>
          <w:szCs w:val="20"/>
          <w:lang w:eastAsia="en-NZ"/>
        </w:rPr>
        <w:t>Put out Numicon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 everywhere</w:t>
      </w:r>
      <w:r>
        <w:rPr>
          <w:rFonts w:ascii="Tahoma" w:eastAsia="Times New Roman" w:hAnsi="Tahoma" w:cs="Tahoma"/>
          <w:sz w:val="20"/>
          <w:szCs w:val="20"/>
          <w:lang w:eastAsia="en-NZ"/>
        </w:rPr>
        <w:t>, available for all children to access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 -</w:t>
      </w:r>
    </w:p>
    <w:p w:rsidR="001C3C73" w:rsidRPr="00A63CB4" w:rsidRDefault="001C3C73" w:rsidP="001C3C7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NZ"/>
        </w:rPr>
      </w:pPr>
      <w:r>
        <w:rPr>
          <w:rFonts w:ascii="Tahoma" w:eastAsia="Times New Roman" w:hAnsi="Tahoma" w:cs="Tahoma"/>
          <w:sz w:val="20"/>
          <w:szCs w:val="20"/>
          <w:lang w:eastAsia="en-NZ"/>
        </w:rPr>
        <w:t>P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laydough table, </w:t>
      </w:r>
    </w:p>
    <w:p w:rsidR="001C3C73" w:rsidRPr="00A63CB4" w:rsidRDefault="001C3C73" w:rsidP="001C3C7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NZ"/>
        </w:rPr>
      </w:pPr>
      <w:r>
        <w:rPr>
          <w:rFonts w:ascii="Tahoma" w:eastAsia="Times New Roman" w:hAnsi="Tahoma" w:cs="Tahoma"/>
          <w:sz w:val="20"/>
          <w:szCs w:val="20"/>
          <w:lang w:eastAsia="en-NZ"/>
        </w:rPr>
        <w:t>N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atural resource table, </w:t>
      </w:r>
    </w:p>
    <w:p w:rsidR="001C3C73" w:rsidRPr="00A63CB4" w:rsidRDefault="001C3C73" w:rsidP="001C3C7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NZ"/>
        </w:rPr>
      </w:pP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Mat</w:t>
      </w:r>
      <w:r>
        <w:rPr>
          <w:rFonts w:ascii="Tahoma" w:eastAsia="Times New Roman" w:hAnsi="Tahoma" w:cs="Tahoma"/>
          <w:sz w:val="20"/>
          <w:szCs w:val="20"/>
          <w:lang w:eastAsia="en-NZ"/>
        </w:rPr>
        <w:t xml:space="preserve"> 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time activities e.g. finger rhymes, music, action songs</w:t>
      </w:r>
    </w:p>
    <w:p w:rsidR="001C3C73" w:rsidRPr="00A63CB4" w:rsidRDefault="001C3C73" w:rsidP="001C3C7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NZ"/>
        </w:rPr>
      </w:pP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Daily routines e.g. Children can use 2 paper</w:t>
      </w:r>
      <w:r>
        <w:rPr>
          <w:rFonts w:ascii="Tahoma" w:eastAsia="Times New Roman" w:hAnsi="Tahoma" w:cs="Tahoma"/>
          <w:sz w:val="20"/>
          <w:szCs w:val="20"/>
          <w:lang w:eastAsia="en-NZ"/>
        </w:rPr>
        <w:t xml:space="preserve"> 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towels, can eat 4 pieces of fruit</w:t>
      </w:r>
    </w:p>
    <w:p w:rsidR="001C3C73" w:rsidRPr="00A63CB4" w:rsidRDefault="001C3C73" w:rsidP="001C3C7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NZ"/>
        </w:rPr>
      </w:pPr>
      <w:r>
        <w:rPr>
          <w:rFonts w:ascii="Tahoma" w:eastAsia="Times New Roman" w:hAnsi="Tahoma" w:cs="Tahoma"/>
          <w:sz w:val="20"/>
          <w:szCs w:val="20"/>
          <w:lang w:eastAsia="en-NZ"/>
        </w:rPr>
        <w:t>O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utside </w:t>
      </w:r>
      <w:r>
        <w:rPr>
          <w:rFonts w:ascii="Tahoma" w:eastAsia="Times New Roman" w:hAnsi="Tahoma" w:cs="Tahoma"/>
          <w:sz w:val="20"/>
          <w:szCs w:val="20"/>
          <w:lang w:eastAsia="en-NZ"/>
        </w:rPr>
        <w:t>–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 </w:t>
      </w:r>
      <w:proofErr w:type="spellStart"/>
      <w:r w:rsidRPr="00A63CB4">
        <w:rPr>
          <w:rFonts w:ascii="Tahoma" w:eastAsia="Times New Roman" w:hAnsi="Tahoma" w:cs="Tahoma"/>
          <w:sz w:val="20"/>
          <w:szCs w:val="20"/>
          <w:lang w:eastAsia="en-NZ"/>
        </w:rPr>
        <w:t>eg</w:t>
      </w:r>
      <w:r>
        <w:rPr>
          <w:rFonts w:ascii="Tahoma" w:eastAsia="Times New Roman" w:hAnsi="Tahoma" w:cs="Tahoma"/>
          <w:sz w:val="20"/>
          <w:szCs w:val="20"/>
          <w:lang w:eastAsia="en-NZ"/>
        </w:rPr>
        <w:t>.</w:t>
      </w:r>
      <w:proofErr w:type="spellEnd"/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 throwing bean bags into Numicon labelled buckets</w:t>
      </w:r>
    </w:p>
    <w:p w:rsidR="001C3C73" w:rsidRPr="00A63CB4" w:rsidRDefault="001C3C73" w:rsidP="001C3C7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NZ"/>
        </w:rPr>
      </w:pP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Sandpit</w:t>
      </w:r>
    </w:p>
    <w:p w:rsidR="001C3C73" w:rsidRPr="00A63CB4" w:rsidRDefault="001C3C73" w:rsidP="001C3C7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NZ"/>
        </w:rPr>
      </w:pPr>
      <w:r>
        <w:rPr>
          <w:rFonts w:ascii="Tahoma" w:eastAsia="Times New Roman" w:hAnsi="Tahoma" w:cs="Tahoma"/>
          <w:sz w:val="20"/>
          <w:szCs w:val="20"/>
          <w:lang w:eastAsia="en-NZ"/>
        </w:rPr>
        <w:t>F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amily corner - pretending shopping, pretend food etc</w:t>
      </w:r>
    </w:p>
    <w:p w:rsidR="001C3C73" w:rsidRPr="00A63CB4" w:rsidRDefault="001C3C73" w:rsidP="001C3C7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NZ"/>
        </w:rPr>
      </w:pPr>
      <w:r>
        <w:rPr>
          <w:rFonts w:ascii="Tahoma" w:eastAsia="Times New Roman" w:hAnsi="Tahoma" w:cs="Tahoma"/>
          <w:sz w:val="20"/>
          <w:szCs w:val="20"/>
          <w:lang w:eastAsia="en-NZ"/>
        </w:rPr>
        <w:t>B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lock corner, Duplo</w:t>
      </w:r>
    </w:p>
    <w:p w:rsidR="001C3C73" w:rsidRPr="00A63CB4" w:rsidRDefault="001C3C73" w:rsidP="001C3C7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NZ"/>
        </w:rPr>
      </w:pPr>
      <w:r>
        <w:rPr>
          <w:rFonts w:ascii="Tahoma" w:eastAsia="Times New Roman" w:hAnsi="Tahoma" w:cs="Tahoma"/>
          <w:sz w:val="20"/>
          <w:szCs w:val="20"/>
          <w:lang w:eastAsia="en-NZ"/>
        </w:rPr>
        <w:t>B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oard games</w:t>
      </w:r>
    </w:p>
    <w:p w:rsidR="001C3C73" w:rsidRPr="00A63CB4" w:rsidRDefault="001C3C73" w:rsidP="001C3C7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NZ"/>
        </w:rPr>
      </w:pP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Books </w:t>
      </w:r>
    </w:p>
    <w:p w:rsidR="001C3C73" w:rsidRPr="001C3C73" w:rsidRDefault="001C3C73" w:rsidP="001C3C7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NZ"/>
        </w:rPr>
      </w:pP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Waterplay</w:t>
      </w:r>
    </w:p>
    <w:p w:rsidR="001C3C73" w:rsidRPr="00A63CB4" w:rsidRDefault="001C3C73" w:rsidP="001C3C7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NZ"/>
        </w:rPr>
      </w:pPr>
      <w:r>
        <w:rPr>
          <w:rFonts w:ascii="Tahoma" w:eastAsia="Times New Roman" w:hAnsi="Tahoma" w:cs="Tahoma"/>
          <w:sz w:val="20"/>
          <w:szCs w:val="20"/>
          <w:lang w:eastAsia="en-NZ"/>
        </w:rPr>
        <w:t>Art</w:t>
      </w:r>
    </w:p>
    <w:p w:rsidR="001C3C73" w:rsidRPr="00A63CB4" w:rsidRDefault="001C3C73" w:rsidP="001C3C7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NZ"/>
        </w:rPr>
      </w:pPr>
      <w:r>
        <w:rPr>
          <w:rFonts w:ascii="Tahoma" w:eastAsia="Times New Roman" w:hAnsi="Tahoma" w:cs="Tahoma"/>
          <w:sz w:val="20"/>
          <w:szCs w:val="20"/>
          <w:lang w:eastAsia="en-NZ"/>
        </w:rPr>
        <w:t>C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ooking</w:t>
      </w:r>
    </w:p>
    <w:p w:rsidR="001C3C73" w:rsidRPr="00A63CB4" w:rsidRDefault="001C3C73" w:rsidP="001C3C7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NZ"/>
        </w:rPr>
      </w:pP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Musical instruments</w:t>
      </w:r>
    </w:p>
    <w:p w:rsidR="001C3C73" w:rsidRPr="00A63CB4" w:rsidRDefault="001C3C73" w:rsidP="001C3C7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NZ"/>
        </w:rPr>
      </w:pPr>
      <w:r>
        <w:rPr>
          <w:rFonts w:ascii="Tahoma" w:eastAsia="Times New Roman" w:hAnsi="Tahoma" w:cs="Tahoma"/>
          <w:sz w:val="20"/>
          <w:szCs w:val="20"/>
          <w:lang w:eastAsia="en-NZ"/>
        </w:rPr>
        <w:t>P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uzzle table (I would have the white board here)</w:t>
      </w:r>
    </w:p>
    <w:p w:rsidR="001C3C73" w:rsidRPr="00A63CB4" w:rsidRDefault="001C3C73" w:rsidP="001C3C73">
      <w:pPr>
        <w:rPr>
          <w:rFonts w:ascii="Times New Roman" w:eastAsia="Times New Roman" w:hAnsi="Times New Roman" w:cs="Times New Roman"/>
          <w:lang w:eastAsia="en-NZ"/>
        </w:rPr>
      </w:pPr>
      <w:r w:rsidRPr="00A63CB4">
        <w:rPr>
          <w:rFonts w:ascii="Times New Roman" w:eastAsia="Times New Roman" w:hAnsi="Times New Roman" w:cs="Times New Roman"/>
          <w:lang w:eastAsia="en-NZ"/>
        </w:rPr>
        <w:t> </w:t>
      </w:r>
    </w:p>
    <w:p w:rsidR="001C3C73" w:rsidRDefault="001C3C73" w:rsidP="001C3C73">
      <w:pPr>
        <w:rPr>
          <w:rFonts w:ascii="Tahoma" w:eastAsia="Times New Roman" w:hAnsi="Tahoma" w:cs="Tahoma"/>
          <w:sz w:val="20"/>
          <w:szCs w:val="20"/>
          <w:lang w:eastAsia="en-NZ"/>
        </w:rPr>
      </w:pP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What will make Numicon work well in EC</w:t>
      </w:r>
      <w:r>
        <w:rPr>
          <w:rFonts w:ascii="Tahoma" w:eastAsia="Times New Roman" w:hAnsi="Tahoma" w:cs="Tahoma"/>
          <w:sz w:val="20"/>
          <w:szCs w:val="20"/>
          <w:lang w:eastAsia="en-NZ"/>
        </w:rPr>
        <w:t>?</w:t>
      </w:r>
    </w:p>
    <w:p w:rsidR="001C3C73" w:rsidRDefault="001C3C73" w:rsidP="001C3C73">
      <w:pPr>
        <w:rPr>
          <w:rFonts w:ascii="Tahoma" w:eastAsia="Times New Roman" w:hAnsi="Tahoma" w:cs="Tahoma"/>
          <w:sz w:val="20"/>
          <w:szCs w:val="20"/>
          <w:lang w:eastAsia="en-NZ"/>
        </w:rPr>
      </w:pPr>
    </w:p>
    <w:p w:rsidR="001C3C73" w:rsidRPr="00A63CB4" w:rsidRDefault="001C3C73" w:rsidP="001C3C73">
      <w:pPr>
        <w:rPr>
          <w:rFonts w:ascii="Times New Roman" w:eastAsia="Times New Roman" w:hAnsi="Times New Roman" w:cs="Times New Roman"/>
          <w:lang w:eastAsia="en-NZ"/>
        </w:rPr>
      </w:pPr>
      <w:r>
        <w:rPr>
          <w:rFonts w:ascii="Tahoma" w:eastAsia="Times New Roman" w:hAnsi="Tahoma" w:cs="Tahoma"/>
          <w:sz w:val="20"/>
          <w:szCs w:val="20"/>
          <w:lang w:eastAsia="en-NZ"/>
        </w:rPr>
        <w:t> W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hen the teachers begin to describe (using mathematical language) what children are natu</w:t>
      </w:r>
      <w:r>
        <w:rPr>
          <w:rFonts w:ascii="Tahoma" w:eastAsia="Times New Roman" w:hAnsi="Tahoma" w:cs="Tahoma"/>
          <w:sz w:val="20"/>
          <w:szCs w:val="20"/>
          <w:lang w:eastAsia="en-NZ"/>
        </w:rPr>
        <w:t xml:space="preserve">rally noticing about Numicon. 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This is a strong teaching approach in early childhood - (allowing children to lead us in their learning) so they would naturally support children stage they're at.  In these early years it is a</w:t>
      </w:r>
      <w:r>
        <w:rPr>
          <w:rFonts w:ascii="Tahoma" w:eastAsia="Times New Roman" w:hAnsi="Tahoma" w:cs="Tahoma"/>
          <w:sz w:val="20"/>
          <w:szCs w:val="20"/>
          <w:lang w:eastAsia="en-NZ"/>
        </w:rPr>
        <w:t xml:space="preserve"> 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lot about exposure and experimenting with </w:t>
      </w:r>
      <w:r w:rsidR="001E16F8">
        <w:rPr>
          <w:rFonts w:ascii="Tahoma" w:eastAsia="Times New Roman" w:hAnsi="Tahoma" w:cs="Tahoma"/>
          <w:sz w:val="20"/>
          <w:szCs w:val="20"/>
          <w:lang w:eastAsia="en-NZ"/>
        </w:rPr>
        <w:t>maths through using the Numicon resources.</w:t>
      </w:r>
      <w:bookmarkStart w:id="0" w:name="_GoBack"/>
      <w:bookmarkEnd w:id="0"/>
    </w:p>
    <w:p w:rsidR="001C3C73" w:rsidRPr="00A63CB4" w:rsidRDefault="001C3C73" w:rsidP="001C3C73">
      <w:pPr>
        <w:rPr>
          <w:rFonts w:ascii="Times New Roman" w:eastAsia="Times New Roman" w:hAnsi="Times New Roman" w:cs="Times New Roman"/>
          <w:lang w:eastAsia="en-NZ"/>
        </w:rPr>
      </w:pPr>
      <w:r w:rsidRPr="00A63CB4">
        <w:rPr>
          <w:rFonts w:ascii="Times New Roman" w:eastAsia="Times New Roman" w:hAnsi="Times New Roman" w:cs="Times New Roman"/>
          <w:lang w:eastAsia="en-NZ"/>
        </w:rPr>
        <w:t> </w:t>
      </w:r>
    </w:p>
    <w:p w:rsidR="001C3C73" w:rsidRPr="00A63CB4" w:rsidRDefault="001C3C73" w:rsidP="001C3C73">
      <w:pPr>
        <w:rPr>
          <w:rFonts w:ascii="Times New Roman" w:eastAsia="Times New Roman" w:hAnsi="Times New Roman" w:cs="Times New Roman"/>
          <w:lang w:eastAsia="en-NZ"/>
        </w:rPr>
      </w:pPr>
      <w:r>
        <w:rPr>
          <w:rFonts w:ascii="Tahoma" w:eastAsia="Times New Roman" w:hAnsi="Tahoma" w:cs="Tahoma"/>
          <w:sz w:val="20"/>
          <w:szCs w:val="20"/>
          <w:lang w:eastAsia="en-NZ"/>
        </w:rPr>
        <w:t xml:space="preserve">Link it to </w:t>
      </w:r>
      <w:proofErr w:type="spellStart"/>
      <w:r w:rsidRPr="00A63CB4">
        <w:rPr>
          <w:rFonts w:ascii="Tahoma" w:eastAsia="Times New Roman" w:hAnsi="Tahoma" w:cs="Tahoma"/>
          <w:sz w:val="20"/>
          <w:szCs w:val="20"/>
          <w:lang w:eastAsia="en-NZ"/>
        </w:rPr>
        <w:t>Te</w:t>
      </w:r>
      <w:proofErr w:type="spellEnd"/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 </w:t>
      </w:r>
      <w:proofErr w:type="spellStart"/>
      <w:r w:rsidRPr="00A63CB4">
        <w:rPr>
          <w:rFonts w:ascii="Tahoma" w:eastAsia="Times New Roman" w:hAnsi="Tahoma" w:cs="Tahoma"/>
          <w:sz w:val="20"/>
          <w:szCs w:val="20"/>
          <w:lang w:eastAsia="en-NZ"/>
        </w:rPr>
        <w:t>Whaariki</w:t>
      </w:r>
      <w:proofErr w:type="spellEnd"/>
      <w:r>
        <w:rPr>
          <w:rFonts w:ascii="Tahoma" w:eastAsia="Times New Roman" w:hAnsi="Tahoma" w:cs="Tahoma"/>
          <w:sz w:val="20"/>
          <w:szCs w:val="20"/>
          <w:lang w:eastAsia="en-NZ"/>
        </w:rPr>
        <w:t xml:space="preserve"> and all through your planning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.  </w:t>
      </w:r>
    </w:p>
    <w:p w:rsidR="001C3C73" w:rsidRPr="00A63CB4" w:rsidRDefault="001C3C73" w:rsidP="001C3C73">
      <w:pPr>
        <w:rPr>
          <w:rFonts w:ascii="Times New Roman" w:eastAsia="Times New Roman" w:hAnsi="Times New Roman" w:cs="Times New Roman"/>
          <w:lang w:eastAsia="en-NZ"/>
        </w:rPr>
      </w:pPr>
      <w:r w:rsidRPr="00A63CB4">
        <w:rPr>
          <w:rFonts w:ascii="Times New Roman" w:eastAsia="Times New Roman" w:hAnsi="Times New Roman" w:cs="Times New Roman"/>
          <w:lang w:eastAsia="en-NZ"/>
        </w:rPr>
        <w:t> </w:t>
      </w:r>
    </w:p>
    <w:p w:rsidR="001C3C73" w:rsidRDefault="001C3C73" w:rsidP="001C3C73">
      <w:pPr>
        <w:rPr>
          <w:rFonts w:ascii="Tahoma" w:eastAsia="Times New Roman" w:hAnsi="Tahoma" w:cs="Tahoma"/>
          <w:sz w:val="20"/>
          <w:szCs w:val="20"/>
          <w:lang w:eastAsia="en-NZ"/>
        </w:rPr>
      </w:pP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Montessori </w:t>
      </w:r>
      <w:r>
        <w:rPr>
          <w:rFonts w:ascii="Tahoma" w:eastAsia="Times New Roman" w:hAnsi="Tahoma" w:cs="Tahoma"/>
          <w:sz w:val="20"/>
          <w:szCs w:val="20"/>
          <w:lang w:eastAsia="en-NZ"/>
        </w:rPr>
        <w:t>– A more formal in their teaching/learning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 with respect to the Mo</w:t>
      </w:r>
      <w:r>
        <w:rPr>
          <w:rFonts w:ascii="Tahoma" w:eastAsia="Times New Roman" w:hAnsi="Tahoma" w:cs="Tahoma"/>
          <w:sz w:val="20"/>
          <w:szCs w:val="20"/>
          <w:lang w:eastAsia="en-NZ"/>
        </w:rPr>
        <w:t>ntessori philosophy. 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For example</w:t>
      </w:r>
      <w:r>
        <w:rPr>
          <w:rFonts w:ascii="Tahoma" w:eastAsia="Times New Roman" w:hAnsi="Tahoma" w:cs="Tahoma"/>
          <w:sz w:val="20"/>
          <w:szCs w:val="20"/>
          <w:lang w:eastAsia="en-NZ"/>
        </w:rPr>
        <w:t>,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 all the equipment was developed by Maria Montessori and this equipment remains the same to this day!  </w:t>
      </w:r>
      <w:r>
        <w:rPr>
          <w:rFonts w:ascii="Tahoma" w:eastAsia="Times New Roman" w:hAnsi="Tahoma" w:cs="Tahoma"/>
          <w:sz w:val="20"/>
          <w:szCs w:val="20"/>
          <w:lang w:eastAsia="en-NZ"/>
        </w:rPr>
        <w:t xml:space="preserve">Each centre will have 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core activities.  </w:t>
      </w:r>
    </w:p>
    <w:p w:rsidR="001C3C73" w:rsidRDefault="001C3C73" w:rsidP="001C3C73">
      <w:pPr>
        <w:rPr>
          <w:rFonts w:ascii="Tahoma" w:eastAsia="Times New Roman" w:hAnsi="Tahoma" w:cs="Tahoma"/>
          <w:sz w:val="20"/>
          <w:szCs w:val="20"/>
          <w:lang w:eastAsia="en-NZ"/>
        </w:rPr>
      </w:pPr>
    </w:p>
    <w:p w:rsidR="001C3C73" w:rsidRDefault="001C3C73" w:rsidP="001C3C73">
      <w:pPr>
        <w:rPr>
          <w:rFonts w:ascii="Tahoma" w:eastAsia="Times New Roman" w:hAnsi="Tahoma" w:cs="Tahoma"/>
          <w:sz w:val="20"/>
          <w:szCs w:val="20"/>
          <w:lang w:eastAsia="en-NZ"/>
        </w:rPr>
      </w:pPr>
      <w:r>
        <w:rPr>
          <w:rFonts w:ascii="Tahoma" w:eastAsia="Times New Roman" w:hAnsi="Tahoma" w:cs="Tahoma"/>
          <w:sz w:val="20"/>
          <w:szCs w:val="20"/>
          <w:lang w:eastAsia="en-NZ"/>
        </w:rPr>
        <w:t>Each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 centre </w:t>
      </w:r>
      <w:r>
        <w:rPr>
          <w:rFonts w:ascii="Tahoma" w:eastAsia="Times New Roman" w:hAnsi="Tahoma" w:cs="Tahoma"/>
          <w:sz w:val="20"/>
          <w:szCs w:val="20"/>
          <w:lang w:eastAsia="en-NZ"/>
        </w:rPr>
        <w:t xml:space="preserve">differs in 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how the teachers </w:t>
      </w:r>
      <w:r w:rsidRPr="00A63CB4">
        <w:rPr>
          <w:rFonts w:ascii="Tahoma" w:eastAsia="Times New Roman" w:hAnsi="Tahoma" w:cs="Tahoma"/>
          <w:b/>
          <w:bCs/>
          <w:sz w:val="20"/>
          <w:lang w:eastAsia="en-NZ"/>
        </w:rPr>
        <w:t xml:space="preserve">interpret 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>Maria Montessori's philosophy.  Some are purist and won</w:t>
      </w:r>
      <w:r>
        <w:rPr>
          <w:rFonts w:ascii="Tahoma" w:eastAsia="Times New Roman" w:hAnsi="Tahoma" w:cs="Tahoma"/>
          <w:sz w:val="20"/>
          <w:szCs w:val="20"/>
          <w:lang w:eastAsia="en-NZ"/>
        </w:rPr>
        <w:t>’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t do anything that differs from what Maria did herself - e.g. One centre </w:t>
      </w:r>
      <w:r>
        <w:rPr>
          <w:rFonts w:ascii="Tahoma" w:eastAsia="Times New Roman" w:hAnsi="Tahoma" w:cs="Tahoma"/>
          <w:sz w:val="20"/>
          <w:szCs w:val="20"/>
          <w:lang w:eastAsia="en-NZ"/>
        </w:rPr>
        <w:t>will not use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 digital cameras.    However</w:t>
      </w:r>
      <w:r>
        <w:rPr>
          <w:rFonts w:ascii="Tahoma" w:eastAsia="Times New Roman" w:hAnsi="Tahoma" w:cs="Tahoma"/>
          <w:sz w:val="20"/>
          <w:szCs w:val="20"/>
          <w:lang w:eastAsia="en-NZ"/>
        </w:rPr>
        <w:t>,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 some centres are not so strong about this.  </w:t>
      </w:r>
    </w:p>
    <w:p w:rsidR="001C3C73" w:rsidRDefault="001C3C73" w:rsidP="001C3C73">
      <w:pPr>
        <w:rPr>
          <w:rFonts w:ascii="Tahoma" w:eastAsia="Times New Roman" w:hAnsi="Tahoma" w:cs="Tahoma"/>
          <w:sz w:val="20"/>
          <w:szCs w:val="20"/>
          <w:lang w:eastAsia="en-NZ"/>
        </w:rPr>
      </w:pPr>
      <w:r>
        <w:rPr>
          <w:rFonts w:ascii="Tahoma" w:eastAsia="Times New Roman" w:hAnsi="Tahoma" w:cs="Tahoma"/>
          <w:sz w:val="20"/>
          <w:szCs w:val="20"/>
          <w:lang w:eastAsia="en-NZ"/>
        </w:rPr>
        <w:t>Numicon could</w:t>
      </w:r>
      <w:r w:rsidRPr="00A63CB4">
        <w:rPr>
          <w:rFonts w:ascii="Tahoma" w:eastAsia="Times New Roman" w:hAnsi="Tahoma" w:cs="Tahoma"/>
          <w:sz w:val="20"/>
          <w:szCs w:val="20"/>
          <w:lang w:eastAsia="en-NZ"/>
        </w:rPr>
        <w:t xml:space="preserve"> be used as a separate activity for children to use a specific way. </w:t>
      </w:r>
    </w:p>
    <w:p w:rsidR="001C3C73" w:rsidRPr="00A63CB4" w:rsidRDefault="001C3C73" w:rsidP="001C3C73">
      <w:pPr>
        <w:rPr>
          <w:rFonts w:ascii="Times New Roman" w:eastAsia="Times New Roman" w:hAnsi="Times New Roman" w:cs="Times New Roman"/>
          <w:lang w:eastAsia="en-NZ"/>
        </w:rPr>
      </w:pPr>
      <w:r w:rsidRPr="00A63CB4">
        <w:rPr>
          <w:rFonts w:ascii="Times New Roman" w:eastAsia="Times New Roman" w:hAnsi="Times New Roman" w:cs="Times New Roman"/>
          <w:lang w:eastAsia="en-NZ"/>
        </w:rPr>
        <w:t> </w:t>
      </w:r>
    </w:p>
    <w:p w:rsidR="001C3C73" w:rsidRDefault="001C3C73" w:rsidP="001C3C73">
      <w:pPr>
        <w:rPr>
          <w:rFonts w:ascii="Tahoma" w:eastAsia="Times New Roman" w:hAnsi="Tahoma" w:cs="Tahoma"/>
          <w:b/>
          <w:sz w:val="20"/>
          <w:szCs w:val="20"/>
          <w:lang w:eastAsia="en-NZ"/>
        </w:rPr>
      </w:pPr>
      <w:r w:rsidRPr="001C3C73">
        <w:rPr>
          <w:rFonts w:ascii="Tahoma" w:eastAsia="Times New Roman" w:hAnsi="Tahoma" w:cs="Tahoma"/>
          <w:b/>
          <w:sz w:val="20"/>
          <w:szCs w:val="20"/>
          <w:lang w:eastAsia="en-NZ"/>
        </w:rPr>
        <w:t>Numicon encourages us to be creative</w:t>
      </w:r>
      <w:r>
        <w:rPr>
          <w:rFonts w:ascii="Tahoma" w:eastAsia="Times New Roman" w:hAnsi="Tahoma" w:cs="Tahoma"/>
          <w:b/>
          <w:sz w:val="20"/>
          <w:szCs w:val="20"/>
          <w:lang w:eastAsia="en-NZ"/>
        </w:rPr>
        <w:t>.</w:t>
      </w:r>
    </w:p>
    <w:p w:rsidR="001C3C73" w:rsidRDefault="001C3C73" w:rsidP="001C3C73">
      <w:pPr>
        <w:rPr>
          <w:rFonts w:ascii="Tahoma" w:eastAsia="Times New Roman" w:hAnsi="Tahoma" w:cs="Tahoma"/>
          <w:b/>
          <w:sz w:val="20"/>
          <w:szCs w:val="20"/>
          <w:lang w:eastAsia="en-NZ"/>
        </w:rPr>
      </w:pPr>
      <w:r>
        <w:rPr>
          <w:rFonts w:ascii="Tahoma" w:eastAsia="Times New Roman" w:hAnsi="Tahoma" w:cs="Tahoma"/>
          <w:b/>
          <w:sz w:val="20"/>
          <w:szCs w:val="20"/>
          <w:lang w:eastAsia="en-NZ"/>
        </w:rPr>
        <w:t>Numicon encourages us to</w:t>
      </w:r>
      <w:r w:rsidRPr="001C3C73">
        <w:rPr>
          <w:rFonts w:ascii="Tahoma" w:eastAsia="Times New Roman" w:hAnsi="Tahoma" w:cs="Tahoma"/>
          <w:b/>
          <w:sz w:val="20"/>
          <w:szCs w:val="20"/>
          <w:lang w:eastAsia="en-NZ"/>
        </w:rPr>
        <w:t> how we think about maths</w:t>
      </w:r>
    </w:p>
    <w:p w:rsidR="001C3C73" w:rsidRPr="001C3C73" w:rsidRDefault="001C3C73" w:rsidP="001C3C73">
      <w:pPr>
        <w:rPr>
          <w:rFonts w:ascii="Times New Roman" w:eastAsia="Times New Roman" w:hAnsi="Times New Roman" w:cs="Times New Roman"/>
          <w:b/>
          <w:lang w:eastAsia="en-NZ"/>
        </w:rPr>
      </w:pPr>
      <w:r>
        <w:rPr>
          <w:rFonts w:ascii="Tahoma" w:eastAsia="Times New Roman" w:hAnsi="Tahoma" w:cs="Tahoma"/>
          <w:b/>
          <w:sz w:val="20"/>
          <w:szCs w:val="20"/>
          <w:lang w:eastAsia="en-NZ"/>
        </w:rPr>
        <w:t xml:space="preserve">Numicon </w:t>
      </w:r>
      <w:r w:rsidRPr="001C3C73">
        <w:rPr>
          <w:rFonts w:ascii="Tahoma" w:eastAsia="Times New Roman" w:hAnsi="Tahoma" w:cs="Tahoma"/>
          <w:b/>
          <w:sz w:val="20"/>
          <w:szCs w:val="20"/>
          <w:lang w:eastAsia="en-NZ"/>
        </w:rPr>
        <w:t xml:space="preserve">makes us feel COMFORTABLE about Maths - </w:t>
      </w:r>
      <w:r w:rsidRPr="001C3C73">
        <w:rPr>
          <w:rFonts w:ascii="Tahoma" w:eastAsia="Times New Roman" w:hAnsi="Tahoma" w:cs="Tahoma"/>
          <w:b/>
          <w:sz w:val="20"/>
          <w:szCs w:val="20"/>
          <w:lang w:eastAsia="en-NZ"/>
        </w:rPr>
        <w:t>No</w:t>
      </w:r>
      <w:r w:rsidRPr="001C3C73">
        <w:rPr>
          <w:rFonts w:ascii="Tahoma" w:eastAsia="Times New Roman" w:hAnsi="Tahoma" w:cs="Tahoma"/>
          <w:b/>
          <w:sz w:val="20"/>
          <w:szCs w:val="20"/>
          <w:lang w:eastAsia="en-NZ"/>
        </w:rPr>
        <w:t xml:space="preserve"> doubt</w:t>
      </w:r>
      <w:r w:rsidRPr="001C3C73">
        <w:rPr>
          <w:rFonts w:ascii="Tahoma" w:eastAsia="Times New Roman" w:hAnsi="Tahoma" w:cs="Tahoma"/>
          <w:b/>
          <w:sz w:val="20"/>
          <w:szCs w:val="20"/>
          <w:lang w:eastAsia="en-NZ"/>
        </w:rPr>
        <w:t xml:space="preserve"> about this</w:t>
      </w:r>
      <w:r w:rsidRPr="001C3C73">
        <w:rPr>
          <w:rFonts w:ascii="Tahoma" w:eastAsia="Times New Roman" w:hAnsi="Tahoma" w:cs="Tahoma"/>
          <w:b/>
          <w:sz w:val="20"/>
          <w:szCs w:val="20"/>
          <w:lang w:eastAsia="en-NZ"/>
        </w:rPr>
        <w:t xml:space="preserve">!  </w:t>
      </w:r>
    </w:p>
    <w:p w:rsidR="001C3C73" w:rsidRPr="00A63CB4" w:rsidRDefault="001C3C73" w:rsidP="001C3C73">
      <w:pPr>
        <w:rPr>
          <w:rFonts w:ascii="Times New Roman" w:eastAsia="Times New Roman" w:hAnsi="Times New Roman" w:cs="Times New Roman"/>
          <w:lang w:eastAsia="en-NZ"/>
        </w:rPr>
      </w:pPr>
      <w:r w:rsidRPr="00A63CB4">
        <w:rPr>
          <w:rFonts w:ascii="Times New Roman" w:eastAsia="Times New Roman" w:hAnsi="Times New Roman" w:cs="Times New Roman"/>
          <w:lang w:eastAsia="en-NZ"/>
        </w:rPr>
        <w:t> </w:t>
      </w:r>
    </w:p>
    <w:p w:rsidR="001C3C73" w:rsidRDefault="001C3C73"/>
    <w:sectPr w:rsidR="001C3C73" w:rsidSect="007865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537B0"/>
    <w:multiLevelType w:val="multilevel"/>
    <w:tmpl w:val="B5B2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73"/>
    <w:rsid w:val="000134A7"/>
    <w:rsid w:val="001C3C73"/>
    <w:rsid w:val="001E16F8"/>
    <w:rsid w:val="00414CD9"/>
    <w:rsid w:val="00727D3D"/>
    <w:rsid w:val="00746020"/>
    <w:rsid w:val="0078656B"/>
    <w:rsid w:val="00940E5A"/>
    <w:rsid w:val="009B15D8"/>
    <w:rsid w:val="00A1280D"/>
    <w:rsid w:val="00AD3582"/>
    <w:rsid w:val="00E01C2D"/>
    <w:rsid w:val="00E02E6F"/>
    <w:rsid w:val="00E31A28"/>
    <w:rsid w:val="00F84226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DBD25"/>
  <w14:defaultImageDpi w14:val="32767"/>
  <w15:chartTrackingRefBased/>
  <w15:docId w15:val="{91AF2EE0-3085-3945-AC3C-52D0880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1</cp:revision>
  <dcterms:created xsi:type="dcterms:W3CDTF">2018-10-16T01:18:00Z</dcterms:created>
  <dcterms:modified xsi:type="dcterms:W3CDTF">2018-10-16T01:30:00Z</dcterms:modified>
</cp:coreProperties>
</file>